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B9" w:rsidRDefault="00964EB9" w:rsidP="004E1A38">
      <w:pPr>
        <w:jc w:val="center"/>
        <w:rPr>
          <w:rFonts w:ascii="MV Boli" w:hAnsi="MV Boli" w:cs="MV Boli"/>
        </w:rPr>
      </w:pPr>
    </w:p>
    <w:p w:rsidR="004C0BED" w:rsidRPr="00256811" w:rsidRDefault="00256811" w:rsidP="00964EB9">
      <w:pPr>
        <w:spacing w:after="120"/>
        <w:jc w:val="center"/>
        <w:rPr>
          <w:rFonts w:ascii="MV Boli" w:hAnsi="MV Boli" w:cs="MV Boli"/>
        </w:rPr>
      </w:pPr>
      <w:r>
        <w:rPr>
          <w:rFonts w:ascii="MV Boli" w:hAnsi="MV Boli" w:cs="MV Boli"/>
          <w:noProof/>
        </w:rPr>
        <w:drawing>
          <wp:anchor distT="0" distB="0" distL="114300" distR="114300" simplePos="0" relativeHeight="251662336" behindDoc="1" locked="0" layoutInCell="1" allowOverlap="1" wp14:anchorId="00535444" wp14:editId="17D45B4B">
            <wp:simplePos x="0" y="0"/>
            <wp:positionH relativeFrom="column">
              <wp:posOffset>5065395</wp:posOffset>
            </wp:positionH>
            <wp:positionV relativeFrom="paragraph">
              <wp:posOffset>-180975</wp:posOffset>
            </wp:positionV>
            <wp:extent cx="532130" cy="485775"/>
            <wp:effectExtent l="0" t="0" r="1270" b="9525"/>
            <wp:wrapTight wrapText="bothSides">
              <wp:wrapPolygon edited="0">
                <wp:start x="0" y="0"/>
                <wp:lineTo x="0" y="21176"/>
                <wp:lineTo x="20878" y="21176"/>
                <wp:lineTo x="2087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w pri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V Boli" w:hAnsi="MV Boli" w:cs="MV Boli"/>
          <w:noProof/>
        </w:rPr>
        <w:drawing>
          <wp:anchor distT="0" distB="0" distL="114300" distR="114300" simplePos="0" relativeHeight="251660288" behindDoc="1" locked="0" layoutInCell="1" allowOverlap="1" wp14:anchorId="48BF14A1" wp14:editId="6587382A">
            <wp:simplePos x="0" y="0"/>
            <wp:positionH relativeFrom="column">
              <wp:posOffset>436245</wp:posOffset>
            </wp:positionH>
            <wp:positionV relativeFrom="paragraph">
              <wp:posOffset>-180975</wp:posOffset>
            </wp:positionV>
            <wp:extent cx="532130" cy="485775"/>
            <wp:effectExtent l="0" t="0" r="1270" b="9525"/>
            <wp:wrapTight wrapText="bothSides">
              <wp:wrapPolygon edited="0">
                <wp:start x="0" y="0"/>
                <wp:lineTo x="0" y="21176"/>
                <wp:lineTo x="20878" y="21176"/>
                <wp:lineTo x="208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w pri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904" w:rsidRPr="00256811">
        <w:rPr>
          <w:rFonts w:ascii="MV Boli" w:hAnsi="MV Boli" w:cs="MV Boli"/>
        </w:rPr>
        <w:t>M</w:t>
      </w:r>
      <w:r w:rsidR="004E1A38" w:rsidRPr="00256811">
        <w:rPr>
          <w:rFonts w:ascii="MV Boli" w:hAnsi="MV Boli" w:cs="MV Boli"/>
        </w:rPr>
        <w:t>ARYVILLE</w:t>
      </w:r>
      <w:r w:rsidR="00720904" w:rsidRPr="00256811">
        <w:rPr>
          <w:rFonts w:ascii="MV Boli" w:hAnsi="MV Boli" w:cs="MV Boli"/>
        </w:rPr>
        <w:t xml:space="preserve"> </w:t>
      </w:r>
      <w:r w:rsidR="004C0BED" w:rsidRPr="00256811">
        <w:rPr>
          <w:rFonts w:ascii="MV Boli" w:hAnsi="MV Boli" w:cs="MV Boli"/>
        </w:rPr>
        <w:t>HUMANE SOCIETY</w:t>
      </w:r>
    </w:p>
    <w:p w:rsidR="004C0BED" w:rsidRPr="00256811" w:rsidRDefault="00256811" w:rsidP="004E1A38">
      <w:pPr>
        <w:jc w:val="center"/>
        <w:rPr>
          <w:rFonts w:ascii="MV Boli" w:hAnsi="MV Boli" w:cs="MV Boli"/>
        </w:rPr>
      </w:pPr>
      <w:r w:rsidRPr="00256811">
        <w:rPr>
          <w:rFonts w:ascii="MV Boli" w:hAnsi="MV Boli" w:cs="MV Bol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2C14E" wp14:editId="478E8814">
                <wp:simplePos x="0" y="0"/>
                <wp:positionH relativeFrom="column">
                  <wp:posOffset>9525</wp:posOffset>
                </wp:positionH>
                <wp:positionV relativeFrom="paragraph">
                  <wp:posOffset>248285</wp:posOffset>
                </wp:positionV>
                <wp:extent cx="5857875" cy="9525"/>
                <wp:effectExtent l="57150" t="19050" r="47625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9525"/>
                        </a:xfrm>
                        <a:prstGeom prst="line">
                          <a:avLst/>
                        </a:prstGeom>
                        <a:ln w="25400" cap="rnd"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9.55pt" to="46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" strokecolor="black [3200]" strokeweight="2pt">
                <v:stroke dashstyle="1 1" endcap="round"/>
                <v:shadow on="t" color="black" opacity="22937f" origin=",.5" offset="0,.63889mm"/>
              </v:line>
            </w:pict>
          </mc:Fallback>
        </mc:AlternateContent>
      </w:r>
      <w:r w:rsidR="004C0BED" w:rsidRPr="00256811">
        <w:rPr>
          <w:rFonts w:ascii="MV Boli" w:hAnsi="MV Boli" w:cs="MV Boli"/>
        </w:rPr>
        <w:t>800 Dog Park Road, Maryville, MO 64468 | 660-330-3000</w:t>
      </w:r>
    </w:p>
    <w:p w:rsidR="004C0BED" w:rsidRPr="00A31DD0" w:rsidRDefault="004C0BED">
      <w:pPr>
        <w:rPr>
          <w:sz w:val="24"/>
        </w:rPr>
      </w:pPr>
      <w:r w:rsidRPr="00A31DD0">
        <w:rPr>
          <w:sz w:val="24"/>
        </w:rPr>
        <w:t>October 11, 2012</w:t>
      </w:r>
    </w:p>
    <w:p w:rsidR="001F6817" w:rsidRPr="00A31DD0" w:rsidRDefault="004C0BED">
      <w:pPr>
        <w:rPr>
          <w:sz w:val="24"/>
        </w:rPr>
      </w:pPr>
      <w:r w:rsidRPr="00A31DD0">
        <w:rPr>
          <w:sz w:val="24"/>
        </w:rPr>
        <w:t xml:space="preserve">Dear </w:t>
      </w:r>
      <w:r w:rsidR="001F6817" w:rsidRPr="00A31DD0">
        <w:rPr>
          <w:sz w:val="24"/>
        </w:rPr>
        <w:t>Future Donor,</w:t>
      </w:r>
    </w:p>
    <w:p w:rsidR="00146D32" w:rsidRPr="00A31DD0" w:rsidRDefault="00720904">
      <w:pPr>
        <w:rPr>
          <w:sz w:val="24"/>
        </w:rPr>
      </w:pPr>
      <w:r w:rsidRPr="00A31DD0">
        <w:rPr>
          <w:sz w:val="24"/>
        </w:rPr>
        <w:t xml:space="preserve">Has your pet ever gone missing? Did you know that </w:t>
      </w:r>
      <w:r w:rsidR="001F6817" w:rsidRPr="00A31DD0">
        <w:rPr>
          <w:sz w:val="24"/>
        </w:rPr>
        <w:t>40%</w:t>
      </w:r>
      <w:r w:rsidRPr="00A31DD0">
        <w:rPr>
          <w:sz w:val="24"/>
        </w:rPr>
        <w:t xml:space="preserve"> of living pets brought into a kill</w:t>
      </w:r>
      <w:r w:rsidR="001F6817" w:rsidRPr="00A31DD0">
        <w:rPr>
          <w:sz w:val="24"/>
        </w:rPr>
        <w:t xml:space="preserve"> shelter are killed without finding their home</w:t>
      </w:r>
      <w:r w:rsidRPr="00A31DD0">
        <w:rPr>
          <w:sz w:val="24"/>
        </w:rPr>
        <w:t xml:space="preserve">? </w:t>
      </w:r>
      <w:r w:rsidR="001F6817" w:rsidRPr="00A31DD0">
        <w:rPr>
          <w:sz w:val="24"/>
        </w:rPr>
        <w:t>Here, at the Maryville Humane Society (</w:t>
      </w:r>
      <w:r w:rsidR="004E1A38" w:rsidRPr="00A31DD0">
        <w:rPr>
          <w:sz w:val="24"/>
        </w:rPr>
        <w:t>MHS),</w:t>
      </w:r>
      <w:r w:rsidR="001F6817" w:rsidRPr="00A31DD0">
        <w:rPr>
          <w:sz w:val="24"/>
        </w:rPr>
        <w:t xml:space="preserve"> we are a low-kill shelter</w:t>
      </w:r>
      <w:r w:rsidRPr="00A31DD0">
        <w:rPr>
          <w:sz w:val="24"/>
        </w:rPr>
        <w:t>,</w:t>
      </w:r>
      <w:r w:rsidR="001F6817" w:rsidRPr="00A31DD0">
        <w:rPr>
          <w:sz w:val="24"/>
        </w:rPr>
        <w:t xml:space="preserve"> but due to tough </w:t>
      </w:r>
      <w:r w:rsidR="004E1A38" w:rsidRPr="00A31DD0">
        <w:rPr>
          <w:sz w:val="24"/>
        </w:rPr>
        <w:t>times,</w:t>
      </w:r>
      <w:r w:rsidR="001F6817" w:rsidRPr="00A31DD0">
        <w:rPr>
          <w:sz w:val="24"/>
        </w:rPr>
        <w:t xml:space="preserve"> we may have to reevaluate our stance to cut cost. By your donation, you can </w:t>
      </w:r>
      <w:r w:rsidR="00BF6C19">
        <w:rPr>
          <w:sz w:val="24"/>
          <w:u w:val="single"/>
        </w:rPr>
        <w:t>e</w:t>
      </w:r>
      <w:r w:rsidR="001F6817" w:rsidRPr="007F2112">
        <w:rPr>
          <w:sz w:val="24"/>
          <w:u w:val="single"/>
        </w:rPr>
        <w:t>nsure</w:t>
      </w:r>
      <w:r w:rsidR="001F6817" w:rsidRPr="00A31DD0">
        <w:rPr>
          <w:sz w:val="24"/>
        </w:rPr>
        <w:t xml:space="preserve"> that MHS remains a low-kill facility</w:t>
      </w:r>
      <w:r w:rsidRPr="00A31DD0">
        <w:rPr>
          <w:sz w:val="24"/>
        </w:rPr>
        <w:t xml:space="preserve"> so you can find your missing pet</w:t>
      </w:r>
      <w:r w:rsidR="001F6817" w:rsidRPr="00A31DD0">
        <w:rPr>
          <w:sz w:val="24"/>
        </w:rPr>
        <w:t xml:space="preserve">. </w:t>
      </w:r>
      <w:bookmarkStart w:id="0" w:name="_GoBack"/>
      <w:bookmarkEnd w:id="0"/>
    </w:p>
    <w:p w:rsidR="004C0BED" w:rsidRPr="00A31DD0" w:rsidRDefault="00A31DD0">
      <w:pPr>
        <w:rPr>
          <w:sz w:val="24"/>
        </w:rPr>
      </w:pPr>
      <w:r w:rsidRPr="00A31DD0">
        <w:rPr>
          <w:noProof/>
          <w:sz w:val="24"/>
        </w:rPr>
        <w:drawing>
          <wp:anchor distT="0" distB="0" distL="114300" distR="114300" simplePos="0" relativeHeight="251663360" behindDoc="1" locked="0" layoutInCell="1" allowOverlap="1" wp14:anchorId="10B7E3C0" wp14:editId="79A8FC5C">
            <wp:simplePos x="0" y="0"/>
            <wp:positionH relativeFrom="column">
              <wp:posOffset>4724400</wp:posOffset>
            </wp:positionH>
            <wp:positionV relativeFrom="paragraph">
              <wp:posOffset>230505</wp:posOffset>
            </wp:positionV>
            <wp:extent cx="102870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200" y="21390"/>
                <wp:lineTo x="2120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ppies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85"/>
                    <a:stretch/>
                  </pic:blipFill>
                  <pic:spPr bwMode="auto"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BED" w:rsidRPr="00A31DD0">
        <w:rPr>
          <w:sz w:val="24"/>
        </w:rPr>
        <w:t xml:space="preserve">The </w:t>
      </w:r>
      <w:r w:rsidR="00720904" w:rsidRPr="00A31DD0">
        <w:rPr>
          <w:sz w:val="24"/>
        </w:rPr>
        <w:t>MHS</w:t>
      </w:r>
      <w:r w:rsidR="004C0BED" w:rsidRPr="00A31DD0">
        <w:rPr>
          <w:sz w:val="24"/>
        </w:rPr>
        <w:t xml:space="preserve"> serves 800 animals every year. Due to an increase in local taxes and new pet licenses fees, our income is being cut in half. We want to remain as a </w:t>
      </w:r>
      <w:r w:rsidR="007F2112">
        <w:rPr>
          <w:sz w:val="24"/>
        </w:rPr>
        <w:t>low-kill facility</w:t>
      </w:r>
      <w:r w:rsidR="004C0BED" w:rsidRPr="00A31DD0">
        <w:rPr>
          <w:sz w:val="24"/>
        </w:rPr>
        <w:t xml:space="preserve">, but to do this more funding is required. </w:t>
      </w:r>
      <w:r w:rsidR="004C0BED" w:rsidRPr="007F2112">
        <w:rPr>
          <w:sz w:val="24"/>
        </w:rPr>
        <w:t>We all know that a dog is a man’s best friend.</w:t>
      </w:r>
      <w:r w:rsidR="004C0BED" w:rsidRPr="00A31DD0">
        <w:rPr>
          <w:sz w:val="24"/>
        </w:rPr>
        <w:t xml:space="preserve"> </w:t>
      </w:r>
      <w:r w:rsidR="004C0BED" w:rsidRPr="007F2112">
        <w:rPr>
          <w:b/>
          <w:sz w:val="24"/>
        </w:rPr>
        <w:t>Here at the MHS we have 100s of dogs housed ready to meet their new best friend.</w:t>
      </w:r>
      <w:r w:rsidR="004C0BED" w:rsidRPr="00A31DD0">
        <w:rPr>
          <w:sz w:val="24"/>
        </w:rPr>
        <w:t xml:space="preserve"> As a fellow animal lover, you know how hard it is to see amazing pets put down because of inadequate funding.</w:t>
      </w:r>
    </w:p>
    <w:p w:rsidR="004C0BED" w:rsidRPr="00A31DD0" w:rsidRDefault="00A31DD0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4384" behindDoc="1" locked="0" layoutInCell="1" allowOverlap="1" wp14:anchorId="7A9E7AB9" wp14:editId="2CD71155">
            <wp:simplePos x="0" y="0"/>
            <wp:positionH relativeFrom="column">
              <wp:posOffset>13970</wp:posOffset>
            </wp:positionH>
            <wp:positionV relativeFrom="paragraph">
              <wp:posOffset>222885</wp:posOffset>
            </wp:positionV>
            <wp:extent cx="499745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584" y="21257"/>
                <wp:lineTo x="2058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 fa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EB9">
        <w:rPr>
          <w:sz w:val="24"/>
        </w:rPr>
        <w:t>The</w:t>
      </w:r>
      <w:r w:rsidR="001F6817" w:rsidRPr="00A31DD0">
        <w:rPr>
          <w:sz w:val="24"/>
        </w:rPr>
        <w:t xml:space="preserve"> </w:t>
      </w:r>
      <w:r w:rsidR="00964EB9">
        <w:rPr>
          <w:sz w:val="24"/>
        </w:rPr>
        <w:t>gift</w:t>
      </w:r>
      <w:r w:rsidR="001F6817" w:rsidRPr="00A31DD0">
        <w:rPr>
          <w:sz w:val="24"/>
        </w:rPr>
        <w:t xml:space="preserve"> will provide you with various benefits: </w:t>
      </w:r>
      <w:r w:rsidR="001F6817" w:rsidRPr="007F2112">
        <w:rPr>
          <w:color w:val="1F497D" w:themeColor="text2"/>
          <w:sz w:val="24"/>
        </w:rPr>
        <w:t>MHS Membership</w:t>
      </w:r>
      <w:r w:rsidR="001F6817" w:rsidRPr="00A31DD0">
        <w:rPr>
          <w:sz w:val="24"/>
        </w:rPr>
        <w:t xml:space="preserve">, </w:t>
      </w:r>
      <w:r w:rsidR="001F6817" w:rsidRPr="007F2112">
        <w:rPr>
          <w:color w:val="4F6228" w:themeColor="accent3" w:themeShade="80"/>
          <w:sz w:val="24"/>
        </w:rPr>
        <w:t>Recognition at the shelter</w:t>
      </w:r>
      <w:r w:rsidR="001F6817" w:rsidRPr="00A31DD0">
        <w:rPr>
          <w:sz w:val="24"/>
        </w:rPr>
        <w:t xml:space="preserve">, </w:t>
      </w:r>
      <w:r w:rsidR="001F6817" w:rsidRPr="007F2112">
        <w:rPr>
          <w:color w:val="1F497D" w:themeColor="text2"/>
          <w:sz w:val="24"/>
        </w:rPr>
        <w:t>special invitations to soci</w:t>
      </w:r>
      <w:r w:rsidR="00720904" w:rsidRPr="007F2112">
        <w:rPr>
          <w:color w:val="1F497D" w:themeColor="text2"/>
          <w:sz w:val="24"/>
        </w:rPr>
        <w:t>al events</w:t>
      </w:r>
      <w:r w:rsidR="00720904" w:rsidRPr="00A31DD0">
        <w:rPr>
          <w:sz w:val="24"/>
        </w:rPr>
        <w:t xml:space="preserve">, </w:t>
      </w:r>
      <w:r w:rsidR="00720904" w:rsidRPr="007F2112">
        <w:rPr>
          <w:color w:val="4F6228" w:themeColor="accent3" w:themeShade="80"/>
          <w:sz w:val="24"/>
        </w:rPr>
        <w:t>Hero Lapel Pin</w:t>
      </w:r>
      <w:r w:rsidR="00720904" w:rsidRPr="00A31DD0">
        <w:rPr>
          <w:sz w:val="24"/>
        </w:rPr>
        <w:t>, and it</w:t>
      </w:r>
      <w:r w:rsidR="008B3EDF">
        <w:rPr>
          <w:sz w:val="24"/>
        </w:rPr>
        <w:t>’</w:t>
      </w:r>
      <w:r w:rsidR="00720904" w:rsidRPr="00A31DD0">
        <w:rPr>
          <w:sz w:val="24"/>
        </w:rPr>
        <w:t xml:space="preserve">s </w:t>
      </w:r>
      <w:r w:rsidR="00720904" w:rsidRPr="007F2112">
        <w:rPr>
          <w:color w:val="1F497D" w:themeColor="text2"/>
          <w:sz w:val="24"/>
        </w:rPr>
        <w:t>tax deductible</w:t>
      </w:r>
      <w:r w:rsidR="00720904" w:rsidRPr="00A31DD0">
        <w:rPr>
          <w:sz w:val="24"/>
        </w:rPr>
        <w:t xml:space="preserve">.  MHS has a high adoption rate of 33% and that does not include the reuniting of lost pets to owners. </w:t>
      </w:r>
    </w:p>
    <w:p w:rsidR="00720904" w:rsidRPr="00A31DD0" w:rsidRDefault="007F2112">
      <w:pPr>
        <w:rPr>
          <w:sz w:val="24"/>
        </w:rPr>
      </w:pPr>
      <w:r>
        <w:rPr>
          <w:sz w:val="24"/>
        </w:rPr>
        <w:t>Your</w:t>
      </w:r>
      <w:r w:rsidR="00851EB4" w:rsidRPr="00A31DD0">
        <w:rPr>
          <w:sz w:val="24"/>
        </w:rPr>
        <w:t xml:space="preserve"> donation of $50 a month</w:t>
      </w:r>
      <w:r>
        <w:rPr>
          <w:sz w:val="24"/>
        </w:rPr>
        <w:t>, will</w:t>
      </w:r>
      <w:r w:rsidR="00851EB4" w:rsidRPr="00A31DD0">
        <w:rPr>
          <w:sz w:val="24"/>
        </w:rPr>
        <w:t xml:space="preserve"> keep MHS as a low-kill facility. To donate, fill out the attached form, then place it in the provided self-addressed and postage paid envelope, and drop it in the mailbox</w:t>
      </w:r>
      <w:r>
        <w:rPr>
          <w:sz w:val="24"/>
        </w:rPr>
        <w:t xml:space="preserve"> by Dec. 1</w:t>
      </w:r>
      <w:r w:rsidRPr="007F2112">
        <w:rPr>
          <w:sz w:val="24"/>
          <w:vertAlign w:val="superscript"/>
        </w:rPr>
        <w:t>st</w:t>
      </w:r>
      <w:r w:rsidR="004E1A38" w:rsidRPr="00A31DD0">
        <w:rPr>
          <w:sz w:val="24"/>
        </w:rPr>
        <w:t>. Our goal at MHS</w:t>
      </w:r>
      <w:r>
        <w:rPr>
          <w:sz w:val="24"/>
        </w:rPr>
        <w:t xml:space="preserve"> is</w:t>
      </w:r>
      <w:r w:rsidR="004E1A38" w:rsidRPr="00A31DD0">
        <w:rPr>
          <w:sz w:val="24"/>
        </w:rPr>
        <w:t xml:space="preserve"> to remain a</w:t>
      </w:r>
      <w:r w:rsidR="00851EB4" w:rsidRPr="00A31DD0">
        <w:rPr>
          <w:sz w:val="24"/>
        </w:rPr>
        <w:t xml:space="preserve"> low-kill</w:t>
      </w:r>
      <w:r w:rsidR="004E1A38" w:rsidRPr="00A31DD0">
        <w:rPr>
          <w:sz w:val="24"/>
        </w:rPr>
        <w:t xml:space="preserve"> shelter</w:t>
      </w:r>
      <w:r w:rsidR="008B3EDF">
        <w:rPr>
          <w:sz w:val="24"/>
        </w:rPr>
        <w:t>. This</w:t>
      </w:r>
      <w:r w:rsidR="004E1A38" w:rsidRPr="00A31DD0">
        <w:rPr>
          <w:sz w:val="24"/>
        </w:rPr>
        <w:t xml:space="preserve"> will be possible thanks to your gracious </w:t>
      </w:r>
      <w:r w:rsidR="008B3EDF">
        <w:rPr>
          <w:sz w:val="24"/>
        </w:rPr>
        <w:t>generosity!</w:t>
      </w:r>
    </w:p>
    <w:p w:rsidR="004C0BED" w:rsidRPr="00A31DD0" w:rsidRDefault="004E1A38">
      <w:pPr>
        <w:rPr>
          <w:sz w:val="24"/>
        </w:rPr>
      </w:pPr>
      <w:r w:rsidRPr="00A31DD0">
        <w:rPr>
          <w:sz w:val="24"/>
        </w:rPr>
        <w:t>Sincerely</w:t>
      </w:r>
      <w:r w:rsidR="004C0BED" w:rsidRPr="00A31DD0">
        <w:rPr>
          <w:sz w:val="24"/>
        </w:rPr>
        <w:t>,</w:t>
      </w:r>
    </w:p>
    <w:p w:rsidR="004C0BED" w:rsidRPr="00A31DD0" w:rsidRDefault="004C0BED">
      <w:pPr>
        <w:rPr>
          <w:sz w:val="24"/>
        </w:rPr>
      </w:pPr>
    </w:p>
    <w:p w:rsidR="007F2112" w:rsidRDefault="007F2112">
      <w:pPr>
        <w:rPr>
          <w:sz w:val="24"/>
        </w:rPr>
      </w:pPr>
    </w:p>
    <w:p w:rsidR="004C0BED" w:rsidRDefault="004C0BED">
      <w:pPr>
        <w:rPr>
          <w:sz w:val="24"/>
        </w:rPr>
      </w:pPr>
      <w:r w:rsidRPr="00A31DD0">
        <w:rPr>
          <w:sz w:val="24"/>
        </w:rPr>
        <w:t>Andrew Nordbye</w:t>
      </w:r>
      <w:r w:rsidRPr="00A31DD0">
        <w:rPr>
          <w:sz w:val="24"/>
        </w:rPr>
        <w:tab/>
      </w:r>
      <w:r w:rsidRPr="00A31DD0">
        <w:rPr>
          <w:sz w:val="24"/>
        </w:rPr>
        <w:tab/>
        <w:t>Kenneth Hogan</w:t>
      </w:r>
    </w:p>
    <w:p w:rsidR="00964EB9" w:rsidRDefault="00964EB9">
      <w:pPr>
        <w:rPr>
          <w:sz w:val="24"/>
        </w:rPr>
      </w:pPr>
    </w:p>
    <w:p w:rsidR="007F2112" w:rsidRPr="00A31DD0" w:rsidRDefault="008B3EDF">
      <w:pPr>
        <w:rPr>
          <w:sz w:val="24"/>
        </w:rPr>
      </w:pPr>
      <w:r>
        <w:rPr>
          <w:sz w:val="24"/>
        </w:rPr>
        <w:t>PS-</w:t>
      </w:r>
      <w:r w:rsidR="007F2112">
        <w:rPr>
          <w:sz w:val="24"/>
        </w:rPr>
        <w:t xml:space="preserve"> If you become a member by Nov. 15</w:t>
      </w:r>
      <w:r w:rsidR="007F2112" w:rsidRPr="007F2112">
        <w:rPr>
          <w:sz w:val="24"/>
          <w:vertAlign w:val="superscript"/>
        </w:rPr>
        <w:t>th</w:t>
      </w:r>
      <w:r w:rsidR="007F2112">
        <w:rPr>
          <w:sz w:val="24"/>
        </w:rPr>
        <w:t xml:space="preserve"> we are havin</w:t>
      </w:r>
      <w:r>
        <w:rPr>
          <w:sz w:val="24"/>
        </w:rPr>
        <w:t>g a benefactor’s Holiday party!</w:t>
      </w:r>
      <w:r w:rsidR="007F2112">
        <w:rPr>
          <w:sz w:val="24"/>
        </w:rPr>
        <w:t xml:space="preserve"> Free food, d</w:t>
      </w:r>
      <w:r>
        <w:rPr>
          <w:sz w:val="24"/>
        </w:rPr>
        <w:t>rinks, pet toys and much more!</w:t>
      </w:r>
    </w:p>
    <w:sectPr w:rsidR="007F2112" w:rsidRPr="00A31DD0" w:rsidSect="00964EB9">
      <w:pgSz w:w="12240" w:h="15840"/>
      <w:pgMar w:top="1170" w:right="1440" w:bottom="127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65EF"/>
    <w:multiLevelType w:val="multilevel"/>
    <w:tmpl w:val="0409001D"/>
    <w:styleLink w:val="Outline"/>
    <w:lvl w:ilvl="0">
      <w:start w:val="1"/>
      <w:numFmt w:val="upperRoman"/>
      <w:lvlText w:val="%1)"/>
      <w:lvlJc w:val="left"/>
      <w:pPr>
        <w:ind w:left="360" w:hanging="360"/>
      </w:pPr>
      <w:rPr>
        <w:rFonts w:asciiTheme="majorHAnsi" w:hAnsiTheme="majorHAnsi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Theme="minorHAnsi" w:hAnsiTheme="minorHAnsi"/>
        <w:sz w:val="24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decimal"/>
      <w:lvlText w:val="(%6)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ED"/>
    <w:rsid w:val="00064E08"/>
    <w:rsid w:val="00146D32"/>
    <w:rsid w:val="001F6817"/>
    <w:rsid w:val="00256811"/>
    <w:rsid w:val="003C1934"/>
    <w:rsid w:val="004C0BED"/>
    <w:rsid w:val="004E1A38"/>
    <w:rsid w:val="00720904"/>
    <w:rsid w:val="007A2767"/>
    <w:rsid w:val="007F2112"/>
    <w:rsid w:val="00851EB4"/>
    <w:rsid w:val="008B3EDF"/>
    <w:rsid w:val="00964EB9"/>
    <w:rsid w:val="00A31DD0"/>
    <w:rsid w:val="00BF6C19"/>
    <w:rsid w:val="00D67AC9"/>
    <w:rsid w:val="00D70CC6"/>
    <w:rsid w:val="00F31F8E"/>
    <w:rsid w:val="00FD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uiPriority w:val="99"/>
    <w:rsid w:val="003C1934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7A27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1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64E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uiPriority w:val="99"/>
    <w:rsid w:val="003C1934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7A27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1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64E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Missouri State University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S504863</dc:creator>
  <cp:lastModifiedBy>Electronic Campus</cp:lastModifiedBy>
  <cp:revision>5</cp:revision>
  <dcterms:created xsi:type="dcterms:W3CDTF">2012-10-15T14:02:00Z</dcterms:created>
  <dcterms:modified xsi:type="dcterms:W3CDTF">2012-10-15T14:46:00Z</dcterms:modified>
</cp:coreProperties>
</file>